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Default Extension="jpeg" ContentType="image/jpeg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docProps/app.xml" ContentType="application/vnd.openxmlformats-officedocument.extended-properties+xml"/>
  <Default Extension="bin" ContentType="application/vnd.openxmlformats-officedocument.wordprocessingml.printerSettings"/>
  <Override PartName="/word/fontTable.xml" ContentType="application/vnd.openxmlformats-officedocument.wordprocessingml.fontTabl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Relationship Id="rId3" Type="http://schemas.openxmlformats.org/package/2006/relationships/metadata/core-properties" Target="docProps/core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5E3B31" w:rsidRDefault="005E3B31"/>
    <w:p w:rsidR="00E248CF" w:rsidRDefault="00E248CF">
      <w:r>
        <w:t>H. 11.5 cm x L 6 cm  - 6 pages (12 pages recto verso)</w:t>
      </w:r>
    </w:p>
    <w:p w:rsidR="00741041" w:rsidRDefault="00741041"/>
    <w:p w:rsidR="005E3B31" w:rsidRDefault="00AB7EF1">
      <w:r>
        <w:t>Recto</w:t>
      </w:r>
    </w:p>
    <w:p w:rsidR="005E3B31" w:rsidRDefault="005E3B31"/>
    <w:tbl>
      <w:tblPr>
        <w:tblStyle w:val="Grille"/>
        <w:tblW w:w="21060" w:type="dxa"/>
        <w:tblLook w:val="00BF"/>
      </w:tblPr>
      <w:tblGrid>
        <w:gridCol w:w="3510"/>
        <w:gridCol w:w="3510"/>
        <w:gridCol w:w="3510"/>
        <w:gridCol w:w="3510"/>
        <w:gridCol w:w="3510"/>
        <w:gridCol w:w="3510"/>
      </w:tblGrid>
      <w:tr w:rsidR="00767A08" w:rsidTr="00767A08">
        <w:trPr>
          <w:trHeight w:val="6511"/>
        </w:trPr>
        <w:tc>
          <w:tcPr>
            <w:tcW w:w="3510" w:type="dxa"/>
          </w:tcPr>
          <w:p w:rsidR="001726B7" w:rsidRDefault="001726B7" w:rsidP="001726B7">
            <w:pPr>
              <w:rPr>
                <w:lang w:val="fr-CH"/>
              </w:rPr>
            </w:pPr>
          </w:p>
          <w:p w:rsidR="005E3B31" w:rsidRDefault="005E3B31" w:rsidP="001726B7">
            <w:pPr>
              <w:rPr>
                <w:lang w:val="fr-CH"/>
              </w:rPr>
            </w:pPr>
          </w:p>
          <w:p w:rsidR="005E3B31" w:rsidRDefault="005E3B31" w:rsidP="005E3B31">
            <w:pPr>
              <w:jc w:val="center"/>
              <w:rPr>
                <w:lang w:val="fr-CH"/>
              </w:rPr>
            </w:pPr>
          </w:p>
          <w:p w:rsidR="005E3B31" w:rsidRDefault="005E3B31" w:rsidP="005E3B31">
            <w:pPr>
              <w:jc w:val="center"/>
              <w:rPr>
                <w:lang w:val="fr-CH"/>
              </w:rPr>
            </w:pPr>
          </w:p>
          <w:p w:rsidR="005E3B31" w:rsidRDefault="005E3B31" w:rsidP="005E3B31">
            <w:pPr>
              <w:jc w:val="center"/>
              <w:rPr>
                <w:lang w:val="fr-CH"/>
              </w:rPr>
            </w:pPr>
          </w:p>
          <w:p w:rsidR="005E3B31" w:rsidRDefault="005E3B31" w:rsidP="005E3B31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Editions Couleurs d’encre</w:t>
            </w:r>
          </w:p>
          <w:p w:rsidR="005E3B31" w:rsidRDefault="005E3B31" w:rsidP="005E3B31">
            <w:pPr>
              <w:jc w:val="center"/>
              <w:rPr>
                <w:lang w:val="fr-CH"/>
              </w:rPr>
            </w:pPr>
          </w:p>
          <w:p w:rsidR="0074168B" w:rsidRDefault="005E3B31" w:rsidP="005E3B31">
            <w:pPr>
              <w:jc w:val="center"/>
              <w:rPr>
                <w:lang w:val="fr-CH"/>
              </w:rPr>
            </w:pPr>
            <w:r>
              <w:rPr>
                <w:lang w:val="fr-CH"/>
              </w:rPr>
              <w:t>2010</w:t>
            </w:r>
          </w:p>
          <w:p w:rsidR="0074168B" w:rsidRDefault="0074168B" w:rsidP="005E3B31">
            <w:pPr>
              <w:jc w:val="center"/>
              <w:rPr>
                <w:lang w:val="fr-CH"/>
              </w:rPr>
            </w:pPr>
          </w:p>
          <w:p w:rsidR="001726B7" w:rsidRDefault="001726B7" w:rsidP="005E3B31">
            <w:pPr>
              <w:jc w:val="center"/>
              <w:rPr>
                <w:lang w:val="fr-CH"/>
              </w:rPr>
            </w:pPr>
          </w:p>
          <w:p w:rsidR="001726B7" w:rsidRDefault="001726B7" w:rsidP="005E3B31">
            <w:pPr>
              <w:jc w:val="center"/>
              <w:rPr>
                <w:lang w:val="fr-CH"/>
              </w:rPr>
            </w:pPr>
          </w:p>
          <w:p w:rsidR="0074168B" w:rsidRDefault="0074168B" w:rsidP="005E3B31">
            <w:pPr>
              <w:jc w:val="center"/>
              <w:rPr>
                <w:lang w:val="fr-CH"/>
              </w:rPr>
            </w:pPr>
          </w:p>
          <w:p w:rsidR="0074168B" w:rsidRDefault="0074168B" w:rsidP="005E3B31">
            <w:pPr>
              <w:jc w:val="center"/>
              <w:rPr>
                <w:lang w:val="fr-CH"/>
              </w:rPr>
            </w:pPr>
          </w:p>
          <w:p w:rsidR="00767A08" w:rsidRDefault="0074168B" w:rsidP="005E3B31">
            <w:pPr>
              <w:jc w:val="center"/>
              <w:rPr>
                <w:lang w:val="fr-CH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1865" cy="1080000"/>
                  <wp:effectExtent l="25400" t="0" r="0" b="0"/>
                  <wp:docPr id="2" name="Image 1" descr="LogoCouleursdenc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Couleursdencre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1865" cy="10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10" w:type="dxa"/>
          </w:tcPr>
          <w:p w:rsidR="00767A08" w:rsidRDefault="00767A08">
            <w:pPr>
              <w:rPr>
                <w:lang w:val="fr-CH"/>
              </w:rPr>
            </w:pPr>
          </w:p>
        </w:tc>
        <w:tc>
          <w:tcPr>
            <w:tcW w:w="3510" w:type="dxa"/>
          </w:tcPr>
          <w:p w:rsidR="00767A08" w:rsidRDefault="00767A08">
            <w:pPr>
              <w:rPr>
                <w:lang w:val="fr-CH"/>
              </w:rPr>
            </w:pPr>
          </w:p>
        </w:tc>
        <w:tc>
          <w:tcPr>
            <w:tcW w:w="3510" w:type="dxa"/>
          </w:tcPr>
          <w:p w:rsidR="00767A08" w:rsidRDefault="00767A08">
            <w:pPr>
              <w:rPr>
                <w:lang w:val="fr-CH"/>
              </w:rPr>
            </w:pPr>
          </w:p>
        </w:tc>
        <w:tc>
          <w:tcPr>
            <w:tcW w:w="3510" w:type="dxa"/>
          </w:tcPr>
          <w:p w:rsidR="00767A08" w:rsidRDefault="00767A08">
            <w:pPr>
              <w:rPr>
                <w:lang w:val="fr-CH"/>
              </w:rPr>
            </w:pPr>
          </w:p>
        </w:tc>
        <w:tc>
          <w:tcPr>
            <w:tcW w:w="3510" w:type="dxa"/>
          </w:tcPr>
          <w:p w:rsidR="001726B7" w:rsidRDefault="001726B7">
            <w:pPr>
              <w:rPr>
                <w:lang w:val="fr-CH"/>
              </w:rPr>
            </w:pPr>
          </w:p>
          <w:p w:rsidR="001726B7" w:rsidRDefault="001726B7">
            <w:pPr>
              <w:rPr>
                <w:lang w:val="fr-CH"/>
              </w:rPr>
            </w:pPr>
          </w:p>
          <w:p w:rsidR="001726B7" w:rsidRDefault="001726B7">
            <w:pPr>
              <w:rPr>
                <w:lang w:val="fr-CH"/>
              </w:rPr>
            </w:pPr>
          </w:p>
          <w:p w:rsidR="001726B7" w:rsidRDefault="001726B7">
            <w:pPr>
              <w:rPr>
                <w:lang w:val="fr-CH"/>
              </w:rPr>
            </w:pPr>
          </w:p>
          <w:p w:rsidR="001726B7" w:rsidRDefault="001726B7">
            <w:pPr>
              <w:rPr>
                <w:lang w:val="fr-CH"/>
              </w:rPr>
            </w:pPr>
          </w:p>
          <w:p w:rsidR="00767A08" w:rsidRDefault="001726B7">
            <w:pPr>
              <w:rPr>
                <w:lang w:val="fr-CH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920563" cy="2520000"/>
                  <wp:effectExtent l="25400" t="0" r="9837" b="0"/>
                  <wp:docPr id="3" name="Image 2" descr="::Documents:Couleurs d'encre:Fragments épars:isa frag image:_0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::Documents:Couleurs d'encre:Fragments épars:isa frag image:_0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563" cy="25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67A08" w:rsidRDefault="00767A08">
      <w:pPr>
        <w:rPr>
          <w:lang w:val="fr-CH"/>
        </w:rPr>
      </w:pPr>
    </w:p>
    <w:p w:rsidR="00767A08" w:rsidRDefault="00AB7EF1">
      <w:pPr>
        <w:rPr>
          <w:lang w:val="fr-CH"/>
        </w:rPr>
      </w:pPr>
      <w:r>
        <w:rPr>
          <w:lang w:val="fr-CH"/>
        </w:rPr>
        <w:t>Verso</w:t>
      </w:r>
    </w:p>
    <w:p w:rsidR="00767A08" w:rsidRDefault="00767A08" w:rsidP="00767A08">
      <w:pPr>
        <w:rPr>
          <w:lang w:val="fr-CH"/>
        </w:rPr>
      </w:pPr>
    </w:p>
    <w:tbl>
      <w:tblPr>
        <w:tblStyle w:val="Grille"/>
        <w:tblW w:w="21060" w:type="dxa"/>
        <w:tblLook w:val="00BF"/>
      </w:tblPr>
      <w:tblGrid>
        <w:gridCol w:w="3510"/>
        <w:gridCol w:w="3510"/>
        <w:gridCol w:w="3510"/>
        <w:gridCol w:w="3510"/>
        <w:gridCol w:w="3510"/>
        <w:gridCol w:w="3510"/>
      </w:tblGrid>
      <w:tr w:rsidR="00767A08">
        <w:trPr>
          <w:trHeight w:val="6511"/>
        </w:trPr>
        <w:tc>
          <w:tcPr>
            <w:tcW w:w="3510" w:type="dxa"/>
          </w:tcPr>
          <w:p w:rsidR="00D041D4" w:rsidRDefault="00D041D4">
            <w:pPr>
              <w:rPr>
                <w:lang w:val="fr-CH"/>
              </w:rPr>
            </w:pPr>
          </w:p>
          <w:p w:rsidR="00D041D4" w:rsidRDefault="00D041D4">
            <w:pPr>
              <w:rPr>
                <w:lang w:val="fr-CH"/>
              </w:rPr>
            </w:pPr>
          </w:p>
          <w:p w:rsidR="00767A08" w:rsidRDefault="00D041D4">
            <w:pPr>
              <w:rPr>
                <w:lang w:val="fr-CH"/>
              </w:rPr>
            </w:pPr>
            <w:r>
              <w:rPr>
                <w:lang w:val="fr-CH"/>
              </w:rPr>
              <w:t>Présentation des édtions</w:t>
            </w:r>
          </w:p>
        </w:tc>
        <w:tc>
          <w:tcPr>
            <w:tcW w:w="3510" w:type="dxa"/>
          </w:tcPr>
          <w:p w:rsidR="00D041D4" w:rsidRDefault="00D041D4">
            <w:pPr>
              <w:rPr>
                <w:lang w:val="fr-CH"/>
              </w:rPr>
            </w:pPr>
          </w:p>
          <w:p w:rsidR="00D041D4" w:rsidRDefault="00D041D4">
            <w:pPr>
              <w:rPr>
                <w:lang w:val="fr-CH"/>
              </w:rPr>
            </w:pPr>
          </w:p>
          <w:p w:rsidR="00767A08" w:rsidRDefault="00D041D4">
            <w:pPr>
              <w:rPr>
                <w:lang w:val="fr-CH"/>
              </w:rPr>
            </w:pPr>
            <w:r>
              <w:rPr>
                <w:lang w:val="fr-CH"/>
              </w:rPr>
              <w:t>Pointes sèches</w:t>
            </w:r>
          </w:p>
        </w:tc>
        <w:tc>
          <w:tcPr>
            <w:tcW w:w="3510" w:type="dxa"/>
          </w:tcPr>
          <w:p w:rsidR="00D041D4" w:rsidRDefault="00D041D4">
            <w:pPr>
              <w:rPr>
                <w:lang w:val="fr-CH"/>
              </w:rPr>
            </w:pPr>
          </w:p>
          <w:p w:rsidR="00D041D4" w:rsidRDefault="00D041D4">
            <w:pPr>
              <w:rPr>
                <w:lang w:val="fr-CH"/>
              </w:rPr>
            </w:pPr>
          </w:p>
          <w:p w:rsidR="00767A08" w:rsidRDefault="00D041D4">
            <w:pPr>
              <w:rPr>
                <w:lang w:val="fr-CH"/>
              </w:rPr>
            </w:pPr>
            <w:r>
              <w:rPr>
                <w:lang w:val="fr-CH"/>
              </w:rPr>
              <w:t>Sur le bruit d’une branche</w:t>
            </w:r>
          </w:p>
        </w:tc>
        <w:tc>
          <w:tcPr>
            <w:tcW w:w="3510" w:type="dxa"/>
          </w:tcPr>
          <w:p w:rsidR="00D041D4" w:rsidRDefault="00D041D4">
            <w:pPr>
              <w:rPr>
                <w:lang w:val="fr-CH"/>
              </w:rPr>
            </w:pPr>
          </w:p>
          <w:p w:rsidR="00D041D4" w:rsidRDefault="00D041D4">
            <w:pPr>
              <w:rPr>
                <w:lang w:val="fr-CH"/>
              </w:rPr>
            </w:pPr>
          </w:p>
          <w:p w:rsidR="00D041D4" w:rsidRDefault="00D041D4">
            <w:pPr>
              <w:rPr>
                <w:lang w:val="fr-CH"/>
              </w:rPr>
            </w:pPr>
            <w:r>
              <w:rPr>
                <w:lang w:val="fr-CH"/>
              </w:rPr>
              <w:t>Descendre écouter le regard</w:t>
            </w:r>
          </w:p>
          <w:p w:rsidR="00767A08" w:rsidRDefault="00767A08">
            <w:pPr>
              <w:rPr>
                <w:lang w:val="fr-CH"/>
              </w:rPr>
            </w:pPr>
          </w:p>
        </w:tc>
        <w:tc>
          <w:tcPr>
            <w:tcW w:w="3510" w:type="dxa"/>
          </w:tcPr>
          <w:p w:rsidR="00D041D4" w:rsidRDefault="00D041D4">
            <w:pPr>
              <w:rPr>
                <w:lang w:val="fr-CH"/>
              </w:rPr>
            </w:pPr>
          </w:p>
          <w:p w:rsidR="00D041D4" w:rsidRDefault="00D041D4">
            <w:pPr>
              <w:rPr>
                <w:lang w:val="fr-CH"/>
              </w:rPr>
            </w:pPr>
          </w:p>
          <w:p w:rsidR="00767A08" w:rsidRDefault="00D041D4">
            <w:pPr>
              <w:rPr>
                <w:lang w:val="fr-CH"/>
              </w:rPr>
            </w:pPr>
            <w:r>
              <w:rPr>
                <w:lang w:val="fr-CH"/>
              </w:rPr>
              <w:t>Fragments épars</w:t>
            </w:r>
          </w:p>
        </w:tc>
        <w:tc>
          <w:tcPr>
            <w:tcW w:w="3510" w:type="dxa"/>
          </w:tcPr>
          <w:p w:rsidR="00D041D4" w:rsidRDefault="00D041D4">
            <w:pPr>
              <w:rPr>
                <w:lang w:val="fr-CH"/>
              </w:rPr>
            </w:pPr>
          </w:p>
          <w:p w:rsidR="00D041D4" w:rsidRDefault="00D041D4">
            <w:pPr>
              <w:rPr>
                <w:lang w:val="fr-CH"/>
              </w:rPr>
            </w:pPr>
          </w:p>
          <w:p w:rsidR="00767A08" w:rsidRDefault="00D041D4">
            <w:pPr>
              <w:rPr>
                <w:lang w:val="fr-CH"/>
              </w:rPr>
            </w:pPr>
            <w:r>
              <w:rPr>
                <w:lang w:val="fr-CH"/>
              </w:rPr>
              <w:t xml:space="preserve">Extraits &amp; coordonnées </w:t>
            </w:r>
          </w:p>
        </w:tc>
      </w:tr>
    </w:tbl>
    <w:p w:rsidR="00767A08" w:rsidRDefault="00767A08" w:rsidP="00767A08">
      <w:pPr>
        <w:rPr>
          <w:lang w:val="fr-CH"/>
        </w:rPr>
      </w:pPr>
    </w:p>
    <w:p w:rsidR="005C1978" w:rsidRPr="00767A08" w:rsidRDefault="00741041">
      <w:pPr>
        <w:rPr>
          <w:lang w:val="fr-CH"/>
        </w:rPr>
      </w:pPr>
    </w:p>
    <w:sectPr w:rsidR="005C1978" w:rsidRPr="00767A08" w:rsidSect="00767A08">
      <w:pgSz w:w="23820" w:h="16840" w:orient="landscape"/>
      <w:pgMar w:top="357" w:right="363" w:bottom="363" w:left="357" w:header="709" w:footer="709" w:gutter="0"/>
      <w:cols w:space="708"/>
      <w:printerSettings r:id="rId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doNotVertAlignCellWithSp/>
    <w:doNotBreakConstrainedForcedTable/>
    <w:useAnsiKerningPairs/>
    <w:cachedColBalance/>
    <w:splitPgBreakAndParaMark/>
  </w:compat>
  <w:rsids>
    <w:rsidRoot w:val="00767A08"/>
    <w:rsid w:val="001726B7"/>
    <w:rsid w:val="005E3B31"/>
    <w:rsid w:val="00741041"/>
    <w:rsid w:val="0074168B"/>
    <w:rsid w:val="00767A08"/>
    <w:rsid w:val="00AB7EF1"/>
    <w:rsid w:val="00D041D4"/>
    <w:rsid w:val="00E248CF"/>
  </w:rsids>
  <m:mathPr>
    <m:mathFont m:val="Century Schoolbook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B2521"/>
    <w:rPr>
      <w:sz w:val="24"/>
      <w:szCs w:val="24"/>
    </w:rPr>
  </w:style>
  <w:style w:type="character" w:default="1" w:styleId="Policepardfaut">
    <w:name w:val="Default Paragraph Font"/>
    <w:semiHidden/>
    <w:unhideWhenUsed/>
  </w:style>
  <w:style w:type="table" w:default="1" w:styleId="Tableau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  <w:unhideWhenUsed/>
  </w:style>
  <w:style w:type="table" w:styleId="Grille">
    <w:name w:val="Table Grid"/>
    <w:basedOn w:val="TableauNormal"/>
    <w:uiPriority w:val="59"/>
    <w:rsid w:val="00767A0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7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6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0</Characters>
  <Application>Microsoft Word 12.1.0</Application>
  <DocSecurity>0</DocSecurity>
  <Lines>1</Lines>
  <Paragraphs>1</Paragraphs>
  <ScaleCrop>false</ScaleCrop>
  <LinksUpToDate>false</LinksUpToDate>
  <CharactersWithSpaces>0</CharactersWithSpaces>
  <SharedDoc>false</SharedDoc>
  <HyperlinksChanged>false</HyperlinksChanged>
  <AppVersion>12.0256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Virginie Jaton</cp:lastModifiedBy>
  <cp:revision>8</cp:revision>
  <dcterms:created xsi:type="dcterms:W3CDTF">2010-10-11T18:45:00Z</dcterms:created>
  <dcterms:modified xsi:type="dcterms:W3CDTF">2010-10-11T18:59:00Z</dcterms:modified>
</cp:coreProperties>
</file>